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5B4BA" w14:textId="3FC91B27" w:rsidR="00EC0438" w:rsidRPr="00EC0438" w:rsidRDefault="00EC0438" w:rsidP="00EC0438">
      <w:pPr>
        <w:rPr>
          <w:rFonts w:cs="Arial"/>
          <w:b/>
          <w:sz w:val="22"/>
          <w:szCs w:val="22"/>
        </w:rPr>
      </w:pPr>
      <w:r w:rsidRPr="00EC0438">
        <w:rPr>
          <w:rFonts w:cs="Arial"/>
          <w:b/>
          <w:sz w:val="22"/>
          <w:szCs w:val="22"/>
        </w:rPr>
        <w:t>Purpose</w:t>
      </w:r>
      <w:r>
        <w:rPr>
          <w:rFonts w:cs="Arial"/>
          <w:b/>
          <w:sz w:val="22"/>
          <w:szCs w:val="22"/>
        </w:rPr>
        <w:t>:</w:t>
      </w:r>
      <w:r w:rsidRPr="00EC0438">
        <w:rPr>
          <w:rFonts w:cs="Arial"/>
          <w:b/>
          <w:sz w:val="22"/>
          <w:szCs w:val="22"/>
        </w:rPr>
        <w:t xml:space="preserve"> </w:t>
      </w:r>
    </w:p>
    <w:p w14:paraId="3D3008BC" w14:textId="77777777" w:rsidR="00EC0438" w:rsidRPr="00EC0438" w:rsidRDefault="00EC0438" w:rsidP="00EC0438">
      <w:pPr>
        <w:rPr>
          <w:rFonts w:cs="Arial"/>
          <w:sz w:val="22"/>
          <w:szCs w:val="22"/>
        </w:rPr>
      </w:pPr>
    </w:p>
    <w:p w14:paraId="07C30895" w14:textId="77777777" w:rsidR="00EC0438" w:rsidRDefault="00EC0438" w:rsidP="00EC0438">
      <w:pPr>
        <w:rPr>
          <w:rFonts w:cs="Arial"/>
          <w:sz w:val="22"/>
          <w:szCs w:val="22"/>
        </w:rPr>
      </w:pPr>
      <w:r w:rsidRPr="00EC0438">
        <w:rPr>
          <w:rFonts w:cs="Arial"/>
          <w:sz w:val="22"/>
          <w:szCs w:val="22"/>
        </w:rPr>
        <w:t xml:space="preserve">The purpose </w:t>
      </w:r>
      <w:bookmarkStart w:id="0" w:name="_GoBack"/>
      <w:bookmarkEnd w:id="0"/>
      <w:r w:rsidRPr="00EC0438">
        <w:rPr>
          <w:rFonts w:cs="Arial"/>
          <w:sz w:val="22"/>
          <w:szCs w:val="22"/>
        </w:rPr>
        <w:t xml:space="preserve">of this document is to provide ideas for Church Councils and other entities when renewing their commitment to keeping children safe.  Each year, every Church Council is required to formally adopt or reaffirm the Safe Church Policies and processes and to record a statement of commitment in Church Council meeting minutes.  </w:t>
      </w:r>
    </w:p>
    <w:p w14:paraId="0B9D008A" w14:textId="77777777" w:rsidR="00EC0438" w:rsidRPr="00EC0438" w:rsidRDefault="00EC0438" w:rsidP="00EC0438">
      <w:pPr>
        <w:rPr>
          <w:rFonts w:cs="Arial"/>
          <w:sz w:val="22"/>
          <w:szCs w:val="22"/>
        </w:rPr>
      </w:pPr>
    </w:p>
    <w:p w14:paraId="602CFAC4" w14:textId="171A4E9F" w:rsidR="00EC0438" w:rsidRDefault="00EC0438" w:rsidP="00EC0438">
      <w:pPr>
        <w:rPr>
          <w:rFonts w:cs="Arial"/>
          <w:b/>
          <w:sz w:val="22"/>
          <w:szCs w:val="22"/>
        </w:rPr>
      </w:pPr>
      <w:r w:rsidRPr="00EC0438">
        <w:rPr>
          <w:rFonts w:cs="Arial"/>
          <w:b/>
          <w:sz w:val="22"/>
          <w:szCs w:val="22"/>
        </w:rPr>
        <w:t>Suggested Minute of Commitment</w:t>
      </w:r>
      <w:r>
        <w:rPr>
          <w:rFonts w:cs="Arial"/>
          <w:b/>
          <w:sz w:val="22"/>
          <w:szCs w:val="22"/>
        </w:rPr>
        <w:t>:</w:t>
      </w:r>
    </w:p>
    <w:p w14:paraId="6746EC5F" w14:textId="77777777" w:rsidR="00EC0438" w:rsidRPr="00EC0438" w:rsidRDefault="00EC0438" w:rsidP="00EC0438">
      <w:pPr>
        <w:rPr>
          <w:rFonts w:cs="Arial"/>
          <w:b/>
          <w:sz w:val="22"/>
          <w:szCs w:val="22"/>
        </w:rPr>
      </w:pPr>
    </w:p>
    <w:p w14:paraId="389D2BB6" w14:textId="77777777" w:rsidR="00EC0438" w:rsidRDefault="00EC0438" w:rsidP="00EC0438">
      <w:pPr>
        <w:rPr>
          <w:rFonts w:cs="Arial"/>
          <w:sz w:val="22"/>
          <w:szCs w:val="22"/>
        </w:rPr>
      </w:pPr>
      <w:r w:rsidRPr="00EC0438">
        <w:rPr>
          <w:rFonts w:cs="Arial"/>
          <w:sz w:val="22"/>
          <w:szCs w:val="22"/>
        </w:rPr>
        <w:t>The _________________ Uniting Church (or entity) is committed to providing safe places where people are cared for, nurtured and sustained.  We have today adopted / reaffirmed the Keeping Children Safe Statement of Commitment as attached.  Through it, we commit / recommit ourselves to the care, protection and safety of all people, particularly those who are vulnerable.</w:t>
      </w:r>
    </w:p>
    <w:p w14:paraId="26E6E4B6" w14:textId="77777777" w:rsidR="00EC0438" w:rsidRPr="00EC0438" w:rsidRDefault="00EC0438" w:rsidP="00EC0438">
      <w:pPr>
        <w:rPr>
          <w:rFonts w:cs="Arial"/>
          <w:sz w:val="22"/>
          <w:szCs w:val="22"/>
        </w:rPr>
      </w:pPr>
    </w:p>
    <w:p w14:paraId="00A2BE49" w14:textId="77777777" w:rsidR="00EC0438" w:rsidRPr="00EC0438" w:rsidRDefault="00EC0438" w:rsidP="00EC0438">
      <w:pPr>
        <w:rPr>
          <w:rFonts w:cs="Arial"/>
          <w:b/>
          <w:sz w:val="22"/>
          <w:szCs w:val="22"/>
        </w:rPr>
      </w:pPr>
      <w:r w:rsidRPr="00EC0438">
        <w:rPr>
          <w:rFonts w:cs="Arial"/>
          <w:b/>
          <w:sz w:val="22"/>
          <w:szCs w:val="22"/>
        </w:rPr>
        <w:t>After approving the Minute of Commitment (or similar) Church Council may wish to:</w:t>
      </w:r>
    </w:p>
    <w:p w14:paraId="7E6AAFD6" w14:textId="77777777" w:rsidR="00EC0438" w:rsidRPr="00EC0438" w:rsidRDefault="00EC0438" w:rsidP="00EC0438">
      <w:pPr>
        <w:pStyle w:val="ListParagraph"/>
        <w:numPr>
          <w:ilvl w:val="0"/>
          <w:numId w:val="1"/>
        </w:numPr>
        <w:rPr>
          <w:rFonts w:cs="Arial"/>
        </w:rPr>
      </w:pPr>
      <w:r w:rsidRPr="00EC0438">
        <w:rPr>
          <w:rFonts w:cs="Arial"/>
        </w:rPr>
        <w:t>Print the Keeping Children Safe Statement of Commitment on Church or entity letterhead and display it publicly</w:t>
      </w:r>
    </w:p>
    <w:p w14:paraId="5DE8A339" w14:textId="77777777" w:rsidR="00EC0438" w:rsidRPr="00EC0438" w:rsidRDefault="00EC0438" w:rsidP="00EC0438">
      <w:pPr>
        <w:pStyle w:val="ListParagraph"/>
        <w:numPr>
          <w:ilvl w:val="0"/>
          <w:numId w:val="1"/>
        </w:numPr>
        <w:rPr>
          <w:rFonts w:cs="Arial"/>
        </w:rPr>
      </w:pPr>
      <w:r w:rsidRPr="00EC0438">
        <w:rPr>
          <w:rFonts w:cs="Arial"/>
        </w:rPr>
        <w:t>During a worship service or other congregational or organisational gathering:</w:t>
      </w:r>
    </w:p>
    <w:p w14:paraId="40CA981A" w14:textId="77777777" w:rsidR="00EC0438" w:rsidRPr="00EC0438" w:rsidRDefault="00EC0438" w:rsidP="00EC0438">
      <w:pPr>
        <w:pStyle w:val="ListParagraph"/>
        <w:numPr>
          <w:ilvl w:val="1"/>
          <w:numId w:val="1"/>
        </w:numPr>
        <w:rPr>
          <w:rFonts w:cs="Arial"/>
        </w:rPr>
      </w:pPr>
      <w:r w:rsidRPr="00EC0438">
        <w:rPr>
          <w:rFonts w:cs="Arial"/>
        </w:rPr>
        <w:t xml:space="preserve">Publicly affirm this commitment </w:t>
      </w:r>
    </w:p>
    <w:p w14:paraId="3739E17B" w14:textId="77777777" w:rsidR="00EC0438" w:rsidRPr="00EC0438" w:rsidRDefault="00EC0438" w:rsidP="00EC0438">
      <w:pPr>
        <w:pStyle w:val="ListParagraph"/>
        <w:numPr>
          <w:ilvl w:val="1"/>
          <w:numId w:val="1"/>
        </w:numPr>
        <w:rPr>
          <w:rFonts w:cs="Arial"/>
        </w:rPr>
      </w:pPr>
      <w:r w:rsidRPr="00EC0438">
        <w:rPr>
          <w:rFonts w:cs="Arial"/>
        </w:rPr>
        <w:t>Invite a representative child to receive a signed copy on behalf of the children</w:t>
      </w:r>
    </w:p>
    <w:p w14:paraId="428C02D3" w14:textId="77777777" w:rsidR="00EC0438" w:rsidRPr="00EC0438" w:rsidRDefault="00EC0438" w:rsidP="00EC0438">
      <w:pPr>
        <w:pStyle w:val="ListParagraph"/>
        <w:numPr>
          <w:ilvl w:val="1"/>
          <w:numId w:val="1"/>
        </w:numPr>
        <w:rPr>
          <w:rFonts w:cs="Arial"/>
        </w:rPr>
      </w:pPr>
      <w:r w:rsidRPr="00EC0438">
        <w:rPr>
          <w:rFonts w:cs="Arial"/>
        </w:rPr>
        <w:t>Create a liturgy OR a special event around renewing the commitment. This could be as part of Child Protection Week (first week of September)</w:t>
      </w:r>
    </w:p>
    <w:p w14:paraId="10553C03" w14:textId="77777777" w:rsidR="00EC0438" w:rsidRPr="00EC0438" w:rsidRDefault="00EC0438" w:rsidP="00EC0438">
      <w:pPr>
        <w:pStyle w:val="ListParagraph"/>
        <w:numPr>
          <w:ilvl w:val="1"/>
          <w:numId w:val="1"/>
        </w:numPr>
      </w:pPr>
      <w:r w:rsidRPr="00EC0438">
        <w:rPr>
          <w:rFonts w:cs="Arial"/>
        </w:rPr>
        <w:t xml:space="preserve">Introduce the congregation’s Culture of Safety Contact Person </w:t>
      </w:r>
    </w:p>
    <w:p w14:paraId="03AC3AD5" w14:textId="77777777" w:rsidR="009B0E90" w:rsidRDefault="009B0E90"/>
    <w:sectPr w:rsidR="009B0E90" w:rsidSect="00F71033">
      <w:headerReference w:type="default" r:id="rId7"/>
      <w:headerReference w:type="first" r:id="rId8"/>
      <w:footerReference w:type="first" r:id="rId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2A7D5" w14:textId="77777777" w:rsidR="004A3CDB" w:rsidRDefault="004A3CDB" w:rsidP="00F71033">
      <w:r>
        <w:separator/>
      </w:r>
    </w:p>
  </w:endnote>
  <w:endnote w:type="continuationSeparator" w:id="0">
    <w:p w14:paraId="6B644C9C" w14:textId="77777777" w:rsidR="004A3CDB" w:rsidRDefault="004A3CDB" w:rsidP="00F7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ri-Bold">
    <w:altName w:val="Britannic Bold"/>
    <w:panose1 w:val="02000803060000020004"/>
    <w:charset w:val="00"/>
    <w:family w:val="auto"/>
    <w:pitch w:val="variable"/>
    <w:sig w:usb0="800000A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33827" w14:textId="6959C01D" w:rsidR="00EC0438" w:rsidRPr="00EC0438" w:rsidRDefault="00A53BA6" w:rsidP="00EC0438">
    <w:pPr>
      <w:pStyle w:val="Footer"/>
      <w:jc w:val="right"/>
      <w:rPr>
        <w:sz w:val="14"/>
      </w:rPr>
    </w:pPr>
    <w:r>
      <w:rPr>
        <w:sz w:val="14"/>
      </w:rPr>
      <w:t>Model Minute – June 2018</w:t>
    </w:r>
    <w:r w:rsidR="00EC0438" w:rsidRPr="00EC0438">
      <w:rPr>
        <w:sz w:val="14"/>
      </w:rPr>
      <w:t xml:space="preserve"> version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2BED2" w14:textId="77777777" w:rsidR="004A3CDB" w:rsidRDefault="004A3CDB" w:rsidP="00F71033">
      <w:r>
        <w:separator/>
      </w:r>
    </w:p>
  </w:footnote>
  <w:footnote w:type="continuationSeparator" w:id="0">
    <w:p w14:paraId="04F811D6" w14:textId="77777777" w:rsidR="004A3CDB" w:rsidRDefault="004A3CDB" w:rsidP="00F71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BD7572AB1152BD4EBC26C8AF0880EF69"/>
      </w:placeholder>
      <w:temporary/>
      <w:showingPlcHdr/>
    </w:sdtPr>
    <w:sdtEndPr/>
    <w:sdtContent>
      <w:p w14:paraId="10826FBC" w14:textId="77777777" w:rsidR="00F71033" w:rsidRDefault="00F71033">
        <w:pPr>
          <w:pStyle w:val="Header"/>
        </w:pPr>
        <w:r>
          <w:t>[Type here]</w:t>
        </w:r>
      </w:p>
    </w:sdtContent>
  </w:sdt>
  <w:p w14:paraId="77052AFA" w14:textId="77777777" w:rsidR="00F71033" w:rsidRDefault="00F7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4"/>
      <w:gridCol w:w="3966"/>
    </w:tblGrid>
    <w:tr w:rsidR="00F71033" w14:paraId="1AD9E4B8" w14:textId="77777777" w:rsidTr="006D75C9">
      <w:tc>
        <w:tcPr>
          <w:tcW w:w="5234" w:type="dxa"/>
        </w:tcPr>
        <w:p w14:paraId="3A479342" w14:textId="447F56FB" w:rsidR="00F71033" w:rsidRPr="00A130BE" w:rsidRDefault="00F71033" w:rsidP="006D75C9">
          <w:pPr>
            <w:pStyle w:val="p1"/>
            <w:rPr>
              <w:rFonts w:ascii="Arial" w:hAnsi="Arial" w:cs="Arial"/>
              <w:b/>
              <w:bCs/>
              <w:sz w:val="28"/>
              <w:szCs w:val="28"/>
            </w:rPr>
          </w:pPr>
        </w:p>
      </w:tc>
      <w:tc>
        <w:tcPr>
          <w:tcW w:w="3776" w:type="dxa"/>
        </w:tcPr>
        <w:p w14:paraId="179B5E10" w14:textId="77777777" w:rsidR="00F71033" w:rsidRPr="00A53BA6" w:rsidRDefault="00EC0438" w:rsidP="006D75C9">
          <w:pPr>
            <w:jc w:val="right"/>
            <w:rPr>
              <w:rFonts w:ascii="Arial" w:hAnsi="Arial" w:cs="Arial"/>
              <w:b/>
              <w:bCs/>
              <w:sz w:val="24"/>
              <w:szCs w:val="24"/>
              <w:lang w:eastAsia="en-GB"/>
            </w:rPr>
          </w:pPr>
          <w:r w:rsidRPr="00A53BA6">
            <w:rPr>
              <w:rFonts w:ascii="Arial" w:hAnsi="Arial" w:cs="Arial"/>
              <w:b/>
              <w:bCs/>
              <w:sz w:val="24"/>
              <w:szCs w:val="24"/>
              <w:lang w:eastAsia="en-GB"/>
            </w:rPr>
            <w:t>CC2</w:t>
          </w:r>
        </w:p>
        <w:p w14:paraId="66E92FC1" w14:textId="22F6A0E3" w:rsidR="00A53BA6" w:rsidRPr="006F00A2" w:rsidRDefault="00A53BA6" w:rsidP="006D75C9">
          <w:pPr>
            <w:jc w:val="right"/>
            <w:rPr>
              <w:rFonts w:ascii="Arial" w:hAnsi="Arial" w:cs="Arial"/>
              <w:sz w:val="18"/>
              <w:szCs w:val="18"/>
              <w:lang w:eastAsia="en-GB"/>
            </w:rPr>
          </w:pPr>
          <w:r w:rsidRPr="00A53BA6">
            <w:rPr>
              <w:rFonts w:ascii="Arial" w:hAnsi="Arial" w:cs="Arial"/>
              <w:b/>
              <w:bCs/>
              <w:sz w:val="24"/>
              <w:szCs w:val="24"/>
              <w:lang w:eastAsia="en-GB"/>
            </w:rPr>
            <w:t>LAST UPDATED: JUNE 2018</w:t>
          </w:r>
        </w:p>
      </w:tc>
    </w:tr>
    <w:tr w:rsidR="00F71033" w14:paraId="3B9CAED6" w14:textId="77777777" w:rsidTr="006D75C9">
      <w:tc>
        <w:tcPr>
          <w:tcW w:w="5234" w:type="dxa"/>
        </w:tcPr>
        <w:p w14:paraId="0346F94A" w14:textId="1FA73C94" w:rsidR="00F71033" w:rsidRPr="00A53BA6" w:rsidRDefault="00EC0438" w:rsidP="006D75C9">
          <w:pPr>
            <w:pStyle w:val="p1"/>
            <w:tabs>
              <w:tab w:val="right" w:pos="4289"/>
            </w:tabs>
            <w:rPr>
              <w:rFonts w:asciiTheme="minorHAnsi" w:hAnsiTheme="minorHAnsi" w:cs="Arial"/>
              <w:b/>
              <w:bCs/>
              <w:sz w:val="40"/>
              <w:szCs w:val="40"/>
            </w:rPr>
          </w:pPr>
          <w:r w:rsidRPr="00A53BA6">
            <w:rPr>
              <w:rFonts w:asciiTheme="minorHAnsi" w:hAnsiTheme="minorHAnsi" w:cs="Arial"/>
              <w:b/>
              <w:bCs/>
              <w:sz w:val="40"/>
              <w:szCs w:val="40"/>
            </w:rPr>
            <w:t>A Model Minute</w:t>
          </w:r>
          <w:r w:rsidR="00F71033" w:rsidRPr="00A53BA6">
            <w:rPr>
              <w:rFonts w:asciiTheme="minorHAnsi" w:hAnsiTheme="minorHAnsi" w:cs="Arial"/>
              <w:b/>
              <w:bCs/>
              <w:sz w:val="40"/>
              <w:szCs w:val="40"/>
            </w:rPr>
            <w:tab/>
          </w:r>
        </w:p>
      </w:tc>
      <w:tc>
        <w:tcPr>
          <w:tcW w:w="3776" w:type="dxa"/>
        </w:tcPr>
        <w:p w14:paraId="54D64833" w14:textId="77777777"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7E075BA4" wp14:editId="36475D0A">
                <wp:extent cx="2375693" cy="590236"/>
                <wp:effectExtent l="0" t="0" r="571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609346" cy="648287"/>
                        </a:xfrm>
                        <a:prstGeom prst="rect">
                          <a:avLst/>
                        </a:prstGeom>
                      </pic:spPr>
                    </pic:pic>
                  </a:graphicData>
                </a:graphic>
              </wp:inline>
            </w:drawing>
          </w:r>
        </w:p>
      </w:tc>
    </w:tr>
    <w:tr w:rsidR="00F71033" w14:paraId="1CD04EC9" w14:textId="77777777" w:rsidTr="006D75C9">
      <w:tc>
        <w:tcPr>
          <w:tcW w:w="5234" w:type="dxa"/>
        </w:tcPr>
        <w:p w14:paraId="04EC1E37" w14:textId="77777777" w:rsidR="00F71033" w:rsidRPr="00A53BA6" w:rsidRDefault="00F71033" w:rsidP="006D75C9">
          <w:pPr>
            <w:pStyle w:val="p1"/>
            <w:rPr>
              <w:rFonts w:asciiTheme="minorHAnsi" w:hAnsiTheme="minorHAnsi" w:cs="Arial"/>
              <w:b/>
              <w:bCs/>
            </w:rPr>
          </w:pPr>
        </w:p>
      </w:tc>
      <w:tc>
        <w:tcPr>
          <w:tcW w:w="3776" w:type="dxa"/>
        </w:tcPr>
        <w:p w14:paraId="714FC89E" w14:textId="77777777" w:rsidR="00F71033" w:rsidRDefault="00F71033" w:rsidP="006D75C9">
          <w:pPr>
            <w:pStyle w:val="p1"/>
            <w:jc w:val="right"/>
            <w:rPr>
              <w:rFonts w:ascii="Arial" w:hAnsi="Arial" w:cs="Arial"/>
              <w:b/>
              <w:bCs/>
            </w:rPr>
          </w:pPr>
        </w:p>
      </w:tc>
    </w:tr>
    <w:tr w:rsidR="00F71033" w14:paraId="0DF458AA" w14:textId="77777777" w:rsidTr="006D75C9">
      <w:tc>
        <w:tcPr>
          <w:tcW w:w="5234" w:type="dxa"/>
        </w:tcPr>
        <w:p w14:paraId="7178D0BC" w14:textId="6438AE94" w:rsidR="00F71033" w:rsidRPr="00A53BA6" w:rsidRDefault="00F71033" w:rsidP="00EC0438">
          <w:pPr>
            <w:rPr>
              <w:rFonts w:cs="Arial"/>
              <w:sz w:val="15"/>
              <w:szCs w:val="15"/>
              <w:lang w:eastAsia="en-GB"/>
            </w:rPr>
          </w:pPr>
          <w:r w:rsidRPr="00A53BA6">
            <w:rPr>
              <w:rFonts w:cs="Arial"/>
              <w:sz w:val="16"/>
              <w:szCs w:val="20"/>
              <w:lang w:eastAsia="en-GB"/>
            </w:rPr>
            <w:t xml:space="preserve">This document </w:t>
          </w:r>
          <w:r w:rsidR="00EC0438" w:rsidRPr="00A53BA6">
            <w:rPr>
              <w:rFonts w:cs="Arial"/>
              <w:sz w:val="16"/>
              <w:szCs w:val="20"/>
              <w:lang w:eastAsia="en-GB"/>
            </w:rPr>
            <w:t>provides suggested wording for a minute formally adopting the entity’s statement of commitment to Keeping Children Safe.  After the adoption or annual reaffirmation of the Keeping Children Safe Statement of Commitment by the relevant body (e.g., Church Council, Agency Board, School Council, Program/Event Committee), use the ideas to publicise your commitment.</w:t>
          </w:r>
        </w:p>
      </w:tc>
      <w:tc>
        <w:tcPr>
          <w:tcW w:w="3776" w:type="dxa"/>
        </w:tcPr>
        <w:p w14:paraId="42ECB54E" w14:textId="77777777"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5378DA51" wp14:editId="409B54DF">
                <wp:extent cx="1524000" cy="809430"/>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6240" cy="869043"/>
                        </a:xfrm>
                        <a:prstGeom prst="rect">
                          <a:avLst/>
                        </a:prstGeom>
                        <a:noFill/>
                        <a:ln>
                          <a:noFill/>
                        </a:ln>
                      </pic:spPr>
                    </pic:pic>
                  </a:graphicData>
                </a:graphic>
              </wp:inline>
            </w:drawing>
          </w:r>
        </w:p>
      </w:tc>
    </w:tr>
  </w:tbl>
  <w:p w14:paraId="71FA37BD" w14:textId="77777777" w:rsidR="00F71033" w:rsidRDefault="00F710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6379F"/>
    <w:multiLevelType w:val="hybridMultilevel"/>
    <w:tmpl w:val="C358A99A"/>
    <w:lvl w:ilvl="0" w:tplc="BD0887B6">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33"/>
    <w:rsid w:val="00205247"/>
    <w:rsid w:val="004A3CDB"/>
    <w:rsid w:val="0057689B"/>
    <w:rsid w:val="006F630B"/>
    <w:rsid w:val="009B0E90"/>
    <w:rsid w:val="00A53BA6"/>
    <w:rsid w:val="00EC0438"/>
    <w:rsid w:val="00F71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CB11F3"/>
  <w14:defaultImageDpi w14:val="32767"/>
  <w15:docId w15:val="{962A5275-42BE-4582-9859-4152F235B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33"/>
    <w:pPr>
      <w:tabs>
        <w:tab w:val="center" w:pos="4513"/>
        <w:tab w:val="right" w:pos="9026"/>
      </w:tabs>
    </w:pPr>
  </w:style>
  <w:style w:type="character" w:customStyle="1" w:styleId="HeaderChar">
    <w:name w:val="Header Char"/>
    <w:basedOn w:val="DefaultParagraphFont"/>
    <w:link w:val="Header"/>
    <w:uiPriority w:val="99"/>
    <w:rsid w:val="00F71033"/>
  </w:style>
  <w:style w:type="paragraph" w:styleId="Footer">
    <w:name w:val="footer"/>
    <w:basedOn w:val="Normal"/>
    <w:link w:val="FooterChar"/>
    <w:uiPriority w:val="99"/>
    <w:unhideWhenUsed/>
    <w:rsid w:val="00F71033"/>
    <w:pPr>
      <w:tabs>
        <w:tab w:val="center" w:pos="4513"/>
        <w:tab w:val="right" w:pos="9026"/>
      </w:tabs>
    </w:pPr>
  </w:style>
  <w:style w:type="character" w:customStyle="1" w:styleId="FooterChar">
    <w:name w:val="Footer Char"/>
    <w:basedOn w:val="DefaultParagraphFont"/>
    <w:link w:val="Footer"/>
    <w:uiPriority w:val="99"/>
    <w:rsid w:val="00F71033"/>
  </w:style>
  <w:style w:type="table" w:styleId="TableGrid">
    <w:name w:val="Table Grid"/>
    <w:basedOn w:val="TableNormal"/>
    <w:uiPriority w:val="59"/>
    <w:rsid w:val="00F71033"/>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71033"/>
    <w:rPr>
      <w:rFonts w:ascii="Sari-Bold" w:hAnsi="Sari-Bold" w:cs="Times New Roman"/>
      <w:sz w:val="27"/>
      <w:szCs w:val="27"/>
      <w:lang w:eastAsia="en-GB"/>
    </w:rPr>
  </w:style>
  <w:style w:type="paragraph" w:styleId="BalloonText">
    <w:name w:val="Balloon Text"/>
    <w:basedOn w:val="Normal"/>
    <w:link w:val="BalloonTextChar"/>
    <w:uiPriority w:val="99"/>
    <w:semiHidden/>
    <w:unhideWhenUsed/>
    <w:rsid w:val="006F630B"/>
    <w:rPr>
      <w:rFonts w:ascii="Tahoma" w:hAnsi="Tahoma" w:cs="Tahoma"/>
      <w:sz w:val="16"/>
      <w:szCs w:val="16"/>
    </w:rPr>
  </w:style>
  <w:style w:type="character" w:customStyle="1" w:styleId="BalloonTextChar">
    <w:name w:val="Balloon Text Char"/>
    <w:basedOn w:val="DefaultParagraphFont"/>
    <w:link w:val="BalloonText"/>
    <w:uiPriority w:val="99"/>
    <w:semiHidden/>
    <w:rsid w:val="006F630B"/>
    <w:rPr>
      <w:rFonts w:ascii="Tahoma" w:hAnsi="Tahoma" w:cs="Tahoma"/>
      <w:sz w:val="16"/>
      <w:szCs w:val="16"/>
    </w:rPr>
  </w:style>
  <w:style w:type="paragraph" w:styleId="ListParagraph">
    <w:name w:val="List Paragraph"/>
    <w:basedOn w:val="Normal"/>
    <w:uiPriority w:val="34"/>
    <w:qFormat/>
    <w:rsid w:val="00EC0438"/>
    <w:pPr>
      <w:spacing w:after="200" w:line="276" w:lineRule="auto"/>
      <w:ind w:left="720"/>
      <w:contextualSpacing/>
    </w:pPr>
    <w:rPr>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D7572AB1152BD4EBC26C8AF0880EF69"/>
        <w:category>
          <w:name w:val="General"/>
          <w:gallery w:val="placeholder"/>
        </w:category>
        <w:types>
          <w:type w:val="bbPlcHdr"/>
        </w:types>
        <w:behaviors>
          <w:behavior w:val="content"/>
        </w:behaviors>
        <w:guid w:val="{0C979700-D544-B046-BB5D-3DDFC309013F}"/>
      </w:docPartPr>
      <w:docPartBody>
        <w:p w:rsidR="001E3142" w:rsidRDefault="0087485E" w:rsidP="0087485E">
          <w:pPr>
            <w:pStyle w:val="BD7572AB1152BD4EBC26C8AF0880EF6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ri-Bold">
    <w:altName w:val="Britannic Bold"/>
    <w:panose1 w:val="02000803060000020004"/>
    <w:charset w:val="00"/>
    <w:family w:val="auto"/>
    <w:pitch w:val="variable"/>
    <w:sig w:usb0="800000A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85E"/>
    <w:rsid w:val="001E3142"/>
    <w:rsid w:val="0087485E"/>
    <w:rsid w:val="00DB6C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7572AB1152BD4EBC26C8AF0880EF69">
    <w:name w:val="BD7572AB1152BD4EBC26C8AF0880EF69"/>
    <w:rsid w:val="00874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UCA</cp:lastModifiedBy>
  <cp:revision>2</cp:revision>
  <dcterms:created xsi:type="dcterms:W3CDTF">2018-06-27T00:04:00Z</dcterms:created>
  <dcterms:modified xsi:type="dcterms:W3CDTF">2018-06-27T00:04:00Z</dcterms:modified>
</cp:coreProperties>
</file>